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9403AD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9403AD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Pr="00EB2845" w:rsidRDefault="00EB2845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в детском саду </w:t>
      </w:r>
      <w:r w:rsidR="009554B0">
        <w:rPr>
          <w:rFonts w:ascii="Times New Roman" w:eastAsia="Times New Roman" w:hAnsi="Times New Roman" w:cs="Times New Roman"/>
          <w:b/>
          <w:bCs/>
          <w:sz w:val="36"/>
          <w:szCs w:val="36"/>
        </w:rPr>
        <w:t>ком</w:t>
      </w:r>
      <w:r w:rsidR="007870BF">
        <w:rPr>
          <w:rFonts w:ascii="Times New Roman" w:eastAsia="Times New Roman" w:hAnsi="Times New Roman" w:cs="Times New Roman"/>
          <w:b/>
          <w:bCs/>
          <w:sz w:val="36"/>
          <w:szCs w:val="36"/>
        </w:rPr>
        <w:t>бинированного</w:t>
      </w:r>
      <w:r w:rsidR="00E903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вида 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№</w:t>
      </w:r>
      <w:r w:rsidR="007870BF">
        <w:rPr>
          <w:rFonts w:ascii="Times New Roman" w:eastAsia="Times New Roman" w:hAnsi="Times New Roman" w:cs="Times New Roman"/>
          <w:b/>
          <w:bCs/>
          <w:sz w:val="36"/>
          <w:szCs w:val="36"/>
        </w:rPr>
        <w:t>23</w:t>
      </w:r>
    </w:p>
    <w:p w:rsidR="00734E28" w:rsidRPr="00EB2845" w:rsidRDefault="00EB2845">
      <w:pPr>
        <w:tabs>
          <w:tab w:val="left" w:leader="underscore" w:pos="864"/>
          <w:tab w:val="left" w:leader="underscore" w:pos="2688"/>
        </w:tabs>
        <w:spacing w:before="182" w:after="0" w:line="528" w:lineRule="exact"/>
        <w:ind w:firstLine="8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Расходы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в детском саду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в год в расчете на 1-го ребенка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в 20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17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году</w:t>
      </w:r>
      <w:r w:rsidR="00F679F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90 818, 48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рублей, из них: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229"/>
        </w:tabs>
        <w:spacing w:before="187" w:after="0" w:line="240" w:lineRule="auto"/>
        <w:ind w:left="902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</w:t>
      </w:r>
      <w:proofErr w:type="gramStart"/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т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proofErr w:type="gramEnd"/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оплата труда сотрудников детского сада,приобретение учебных пособий, средств обу</w:t>
      </w:r>
      <w:r w:rsidR="00F679F6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чения, игр, игрушек) </w:t>
      </w:r>
      <w:r w:rsidR="00F679F6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60 884,</w:t>
      </w:r>
      <w:r w:rsidR="00F679F6" w:rsidRPr="00F679F6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52</w:t>
      </w:r>
      <w:r w:rsidRPr="00F679F6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</w:t>
      </w:r>
      <w:proofErr w:type="gramStart"/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т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proofErr w:type="gramEnd"/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расходы по содержанию зданий, оплату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воспитанников, включая льготные категории, установленные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 xml:space="preserve">законодательством) </w:t>
      </w:r>
      <w:r w:rsidR="00F679F6">
        <w:rPr>
          <w:rFonts w:ascii="Times New Roman" w:eastAsia="Times New Roman" w:hAnsi="Times New Roman" w:cs="Times New Roman"/>
          <w:sz w:val="32"/>
          <w:szCs w:val="32"/>
        </w:rPr>
        <w:t xml:space="preserve">– 18 773, 81 </w:t>
      </w:r>
      <w:r w:rsidRPr="00F679F6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186"/>
        </w:tabs>
        <w:spacing w:before="5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родительская плат</w:t>
      </w:r>
      <w:proofErr w:type="gramStart"/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а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proofErr w:type="gramEnd"/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включает только частичную оплату питания, расходы хозяйственно-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бытовые и личную гигиену детей)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-</w:t>
      </w:r>
      <w:r w:rsidR="00F679F6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 xml:space="preserve">11 157,14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рублей.</w:t>
      </w:r>
    </w:p>
    <w:p w:rsidR="00734E28" w:rsidRPr="00EB2845" w:rsidRDefault="009403AD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 целом на питание 1-го ребенка за счет всех средств (местного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 xml:space="preserve">бюджета и родительской платы) расходуется в </w:t>
      </w:r>
      <w:r w:rsidR="009403AD">
        <w:rPr>
          <w:rFonts w:ascii="Times New Roman" w:eastAsia="Times New Roman" w:hAnsi="Times New Roman" w:cs="Times New Roman"/>
          <w:sz w:val="32"/>
          <w:szCs w:val="32"/>
        </w:rPr>
        <w:t>день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8E254B">
        <w:rPr>
          <w:rFonts w:ascii="Times New Roman" w:eastAsia="Times New Roman" w:hAnsi="Times New Roman" w:cs="Times New Roman"/>
          <w:sz w:val="32"/>
          <w:szCs w:val="32"/>
        </w:rPr>
        <w:t>104,32руб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34E28" w:rsidRDefault="00EB2845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F679F6" w:rsidRPr="00EB2845" w:rsidRDefault="00F679F6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F679F6" w:rsidP="0019224A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851"/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Размер родительской платы установлен в Постановлении Администрации города Сочи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2757 от «05» декабря 2016 года, </w:t>
      </w:r>
      <w:r>
        <w:rPr>
          <w:rFonts w:ascii="Times New Roman" w:eastAsia="Times New Roman" w:hAnsi="Times New Roman" w:cs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eastAsia="Times New Roman" w:hAnsi="Times New Roman" w:cs="Times New Roman"/>
          <w:position w:val="2"/>
          <w:sz w:val="32"/>
          <w:szCs w:val="32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(возраст   воспитанников,   длительность   пребывания   в   группе)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="008E254B"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8E254B" w:rsidRPr="008E254B">
        <w:rPr>
          <w:rFonts w:ascii="Times New Roman" w:eastAsia="Times New Roman" w:hAnsi="Times New Roman" w:cs="Times New Roman"/>
          <w:sz w:val="32"/>
          <w:szCs w:val="32"/>
        </w:rPr>
        <w:t>12</w:t>
      </w:r>
      <w:r w:rsidR="00917E5D">
        <w:rPr>
          <w:rFonts w:ascii="Times New Roman" w:eastAsia="Times New Roman" w:hAnsi="Times New Roman" w:cs="Times New Roman"/>
          <w:sz w:val="32"/>
          <w:szCs w:val="32"/>
        </w:rPr>
        <w:t>,28</w:t>
      </w:r>
      <w:bookmarkStart w:id="0" w:name="_GoBack"/>
      <w:bookmarkEnd w:id="0"/>
      <w:r w:rsidRPr="008E254B">
        <w:rPr>
          <w:rFonts w:ascii="Times New Roman" w:eastAsia="Times New Roman" w:hAnsi="Times New Roman" w:cs="Times New Roman"/>
          <w:sz w:val="32"/>
          <w:szCs w:val="32"/>
        </w:rPr>
        <w:t xml:space="preserve"> %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всех расходов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</w:t>
      </w:r>
      <w:r w:rsidR="00EB2845"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B48CF" w:rsidRPr="00EB2845" w:rsidRDefault="00EB2845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установлена для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EB2845" w:rsidRDefault="009403AD" w:rsidP="003B48CF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spacing w:before="72" w:after="0" w:line="533" w:lineRule="exact"/>
        <w:ind w:firstLine="8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компенсация: </w:t>
      </w:r>
    </w:p>
    <w:p w:rsidR="00734E28" w:rsidRPr="00A31DFA" w:rsidRDefault="0019224A" w:rsidP="00A31DFA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на первого ребенка – 20%</w:t>
      </w:r>
    </w:p>
    <w:p w:rsid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на второго ребенка 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50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%</w:t>
      </w:r>
    </w:p>
    <w:p w:rsidR="0019224A" w:rsidRP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A31DFA">
        <w:rPr>
          <w:rFonts w:ascii="Times New Roman" w:eastAsia="Times New Roman" w:hAnsi="Times New Roman" w:cs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B2845" w:rsidRDefault="00EB2845" w:rsidP="00EB2845">
      <w:pPr>
        <w:tabs>
          <w:tab w:val="left" w:pos="1186"/>
        </w:tabs>
        <w:spacing w:after="0" w:line="360" w:lineRule="auto"/>
        <w:ind w:firstLine="11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Размер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734E28" w:rsidRPr="00EB2845" w:rsidRDefault="0019224A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Для получения компенсации родителю (законному представителю)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необходимо обратиться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: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224A" w:rsidRPr="00EB2845" w:rsidRDefault="00204E04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05pt;margin-top:26.5pt;width:462.15pt;height:0;z-index:251658240" o:connectortype="straight"/>
        </w:pict>
      </w:r>
      <w:r w:rsidR="00A3756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Тодуа </w:t>
      </w:r>
      <w:proofErr w:type="spellStart"/>
      <w:r w:rsidR="00A37567">
        <w:rPr>
          <w:rFonts w:ascii="Times New Roman" w:eastAsia="Times New Roman" w:hAnsi="Times New Roman" w:cs="Times New Roman"/>
          <w:sz w:val="32"/>
          <w:szCs w:val="32"/>
        </w:rPr>
        <w:t>Ирма</w:t>
      </w:r>
      <w:proofErr w:type="spellEnd"/>
      <w:r w:rsidR="00A37567">
        <w:rPr>
          <w:rFonts w:ascii="Times New Roman" w:eastAsia="Times New Roman" w:hAnsi="Times New Roman" w:cs="Times New Roman"/>
          <w:sz w:val="32"/>
          <w:szCs w:val="32"/>
        </w:rPr>
        <w:t xml:space="preserve"> Борисовна, заведующая,    255-85-23</w:t>
      </w:r>
    </w:p>
    <w:p w:rsidR="00734E28" w:rsidRPr="00EB2845" w:rsidRDefault="0019224A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(Ф.И.О., контактный телефон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34E28" w:rsidRPr="00EB2845" w:rsidRDefault="00EB2845" w:rsidP="0019224A">
      <w:pPr>
        <w:spacing w:after="0" w:line="562" w:lineRule="exact"/>
        <w:ind w:left="706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Вся  информация,  касающаяся  родительской  платы, размещенана официальных </w:t>
      </w:r>
      <w:proofErr w:type="gramStart"/>
      <w:r w:rsidRPr="00EB2845">
        <w:rPr>
          <w:rFonts w:ascii="Times New Roman" w:eastAsia="Times New Roman" w:hAnsi="Times New Roman" w:cs="Times New Roman"/>
          <w:sz w:val="32"/>
          <w:szCs w:val="32"/>
        </w:rPr>
        <w:t>сайтах</w:t>
      </w:r>
      <w:proofErr w:type="gramEnd"/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в сети Интернет по адресам: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ab/>
        <w:t>.</w:t>
      </w:r>
    </w:p>
    <w:p w:rsidR="00734E28" w:rsidRPr="00EB2845" w:rsidRDefault="00EB2845" w:rsidP="0019224A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Также    задать    свои    вопросы    Вы    можете    по телефон</w:t>
      </w:r>
      <w:proofErr w:type="gramStart"/>
      <w:r w:rsidRPr="00EB2845">
        <w:rPr>
          <w:rFonts w:ascii="Times New Roman" w:eastAsia="Times New Roman" w:hAnsi="Times New Roman" w:cs="Times New Roman"/>
          <w:sz w:val="32"/>
          <w:szCs w:val="32"/>
        </w:rPr>
        <w:t>у</w:t>
      </w:r>
      <w:r w:rsidR="0019224A" w:rsidRPr="00EB284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9224A" w:rsidRPr="00EB2845">
        <w:rPr>
          <w:rFonts w:ascii="Times New Roman" w:hAnsi="Times New Roman" w:cs="Times New Roman"/>
          <w:sz w:val="32"/>
          <w:szCs w:val="32"/>
        </w:rPr>
        <w:t>конта</w:t>
      </w:r>
      <w:r>
        <w:rPr>
          <w:rFonts w:ascii="Times New Roman" w:hAnsi="Times New Roman" w:cs="Times New Roman"/>
          <w:sz w:val="32"/>
          <w:szCs w:val="32"/>
        </w:rPr>
        <w:t>ктный телефон: _</w:t>
      </w:r>
      <w:r w:rsidR="00A37567">
        <w:rPr>
          <w:rFonts w:ascii="Times New Roman" w:hAnsi="Times New Roman" w:cs="Times New Roman"/>
          <w:sz w:val="32"/>
          <w:szCs w:val="32"/>
        </w:rPr>
        <w:t>255-85-23_</w:t>
      </w:r>
      <w:r w:rsidR="0019224A" w:rsidRPr="00EB2845">
        <w:rPr>
          <w:rFonts w:ascii="Times New Roman" w:hAnsi="Times New Roman" w:cs="Times New Roman"/>
          <w:sz w:val="32"/>
          <w:szCs w:val="32"/>
        </w:rPr>
        <w:t>).</w:t>
      </w:r>
    </w:p>
    <w:sectPr w:rsidR="00734E28" w:rsidRPr="00EB2845" w:rsidSect="0019224A">
      <w:pgSz w:w="16837" w:h="238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5505"/>
    <w:rsid w:val="0019224A"/>
    <w:rsid w:val="001C42F4"/>
    <w:rsid w:val="00204E04"/>
    <w:rsid w:val="003B48CF"/>
    <w:rsid w:val="00435505"/>
    <w:rsid w:val="007870BF"/>
    <w:rsid w:val="008E254B"/>
    <w:rsid w:val="00917E5D"/>
    <w:rsid w:val="009403AD"/>
    <w:rsid w:val="009554B0"/>
    <w:rsid w:val="00A31DFA"/>
    <w:rsid w:val="00A37567"/>
    <w:rsid w:val="00E90306"/>
    <w:rsid w:val="00EB2845"/>
    <w:rsid w:val="00F6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1C42F4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C42F4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1C42F4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C42F4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1C42F4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C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1C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1C42F4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1C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1C42F4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1C42F4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1C42F4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1C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1C42F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1C42F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sid w:val="001C42F4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sid w:val="001C42F4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sid w:val="001C42F4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sid w:val="001C42F4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sid w:val="001C42F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9FB4-A185-42B0-9F6B-86DBE6DF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23_2</cp:lastModifiedBy>
  <cp:revision>15</cp:revision>
  <dcterms:created xsi:type="dcterms:W3CDTF">2017-04-28T07:19:00Z</dcterms:created>
  <dcterms:modified xsi:type="dcterms:W3CDTF">2017-05-10T09:13:00Z</dcterms:modified>
</cp:coreProperties>
</file>